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1" w:rsidRDefault="002A6E96" w:rsidP="002A6E96">
      <w:pPr>
        <w:pStyle w:val="1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rtl/>
        </w:rPr>
        <w:t>בטיחות באמבטיה</w:t>
      </w:r>
    </w:p>
    <w:p w:rsidR="00BC26A1" w:rsidRDefault="00BC26A1" w:rsidP="002A6E96">
      <w:pPr>
        <w:pStyle w:val="a0"/>
        <w:spacing w:before="57" w:after="197" w:line="360" w:lineRule="auto"/>
        <w:rPr>
          <w:rFonts w:ascii="Arial" w:hAnsi="Arial" w:cs="Arial"/>
          <w:color w:val="222222"/>
          <w:sz w:val="22"/>
          <w:szCs w:val="22"/>
        </w:rPr>
      </w:pPr>
    </w:p>
    <w:p w:rsidR="00BC26A1" w:rsidRDefault="002A6E96" w:rsidP="002A6E96">
      <w:pPr>
        <w:pStyle w:val="a0"/>
        <w:spacing w:before="57" w:after="197" w:line="36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22"/>
          <w:rtl/>
        </w:rPr>
        <w:t>נפילות מה</w:t>
      </w:r>
      <w:r>
        <w:rPr>
          <w:rFonts w:ascii="Arial" w:hAnsi="Arial" w:cs="Arial" w:hint="cs"/>
          <w:color w:val="222222"/>
          <w:sz w:val="19"/>
          <w:szCs w:val="22"/>
          <w:rtl/>
        </w:rPr>
        <w:t>ו</w:t>
      </w:r>
      <w:r>
        <w:rPr>
          <w:rFonts w:ascii="Arial" w:hAnsi="Arial" w:cs="Arial"/>
          <w:color w:val="222222"/>
          <w:sz w:val="19"/>
          <w:szCs w:val="22"/>
          <w:rtl/>
        </w:rPr>
        <w:t>ות גורם מרכזי ונפוץ מאוד לפציעות מהותיות</w:t>
      </w:r>
      <w:r>
        <w:rPr>
          <w:rFonts w:ascii="Arial" w:hAnsi="Arial" w:cs="Arial"/>
          <w:color w:val="222222"/>
          <w:sz w:val="22"/>
          <w:szCs w:val="22"/>
          <w:rtl/>
        </w:rPr>
        <w:t>-</w:t>
      </w:r>
      <w:r>
        <w:rPr>
          <w:rFonts w:ascii="Arial" w:hAnsi="Arial" w:cs="Arial"/>
          <w:color w:val="222222"/>
          <w:sz w:val="19"/>
          <w:szCs w:val="22"/>
          <w:rtl/>
        </w:rPr>
        <w:t>קטלניות ושאינן קטלניות – אצל קשישים ואנשים בעלי צרכים מיוחדים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כאשר חדר האמבטיה והשירותים הוא אחד המקומות בבית בהם הסבירות לנפילה ופציעה הינה גבוהה במיוחד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בין אם אתם מחפשים פתרונות בטיחות</w:t>
      </w:r>
      <w:r>
        <w:rPr>
          <w:rFonts w:ascii="Arial" w:hAnsi="Arial" w:cs="Arial"/>
          <w:color w:val="222222"/>
          <w:sz w:val="19"/>
          <w:szCs w:val="22"/>
          <w:rtl/>
        </w:rPr>
        <w:t xml:space="preserve"> באמבטיה ליקירכם ובין אם אתם רוצים לשפר עבור עצמכם את היבטי הבטיחות והנגישות לשירותים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מקלחת ואמבטיה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 xml:space="preserve">באתר </w:t>
      </w: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פארמה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שופס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מתמחים בתחום בטיחות באמבטיה ובשאר פתרונות איכותיים לגיל השלישי ואנו מציעים לכם את הטוב ביותר לבטיחות ואיכות חיים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</w:p>
    <w:p w:rsidR="00BC26A1" w:rsidRDefault="002A6E96" w:rsidP="002A6E96">
      <w:pPr>
        <w:pStyle w:val="a0"/>
        <w:spacing w:before="57" w:after="197" w:line="36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22"/>
          <w:rtl/>
        </w:rPr>
        <w:t>יישום צעדים מעשיים לשיפ</w:t>
      </w:r>
      <w:r>
        <w:rPr>
          <w:rFonts w:ascii="Arial" w:hAnsi="Arial" w:cs="Arial"/>
          <w:color w:val="222222"/>
          <w:sz w:val="19"/>
          <w:szCs w:val="22"/>
          <w:rtl/>
        </w:rPr>
        <w:t>ור בטיחות באמבטיה ובשירותים בהחלט יכול לצמצם משמעותית את הסיכון לנפילות ולפציעות הקשות המתלוות אליהן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כמו כן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 xml:space="preserve">הפתרונות הקיימים באתר </w:t>
      </w: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פארמה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שופס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משפרים את הנגישות של היבטים יומיומיים אלו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בבית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במוסדות טיפול ובמוסדות רפואיים ואי לכך מאפשרים לקשישים ולבעלי מו</w:t>
      </w:r>
      <w:r>
        <w:rPr>
          <w:rFonts w:ascii="Arial" w:hAnsi="Arial" w:cs="Arial"/>
          <w:color w:val="222222"/>
          <w:sz w:val="19"/>
          <w:szCs w:val="22"/>
          <w:rtl/>
        </w:rPr>
        <w:t>גבלויות פיזיות להיות יותר עצמאיים ומתפקדים – נקודה חשובה במיוחד כאשר מדובר על נושאים אינטימיים ואישיים כל כך</w:t>
      </w:r>
      <w:r>
        <w:rPr>
          <w:rFonts w:ascii="Arial" w:hAnsi="Arial" w:cs="Arial"/>
          <w:color w:val="222222"/>
          <w:sz w:val="22"/>
          <w:szCs w:val="22"/>
          <w:rtl/>
        </w:rPr>
        <w:t>.</w:t>
      </w:r>
    </w:p>
    <w:p w:rsidR="00BC26A1" w:rsidRDefault="002A6E96" w:rsidP="002A6E96">
      <w:pPr>
        <w:pStyle w:val="a0"/>
        <w:spacing w:before="57" w:after="197" w:line="360" w:lineRule="auto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9"/>
          <w:szCs w:val="22"/>
          <w:rtl/>
        </w:rPr>
        <w:t>שיפור הבטיחות במקלחת ובאמבטיה</w:t>
      </w:r>
    </w:p>
    <w:p w:rsidR="00BC26A1" w:rsidRDefault="002A6E96" w:rsidP="002A6E96">
      <w:pPr>
        <w:pStyle w:val="a0"/>
        <w:spacing w:before="57" w:after="197" w:line="360" w:lineRule="auto"/>
        <w:rPr>
          <w:rFonts w:hint="eastAsia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22"/>
          <w:rtl/>
        </w:rPr>
        <w:t>רבות מהפציעות במקרים של החלקות ונפילות מתרחשות כאשר אנשים נכנסים או יוצאים למקלחת או לאמבטיה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תופעה זו הגיונית כי מד</w:t>
      </w:r>
      <w:r>
        <w:rPr>
          <w:rFonts w:ascii="Arial" w:hAnsi="Arial" w:cs="Arial"/>
          <w:color w:val="222222"/>
          <w:sz w:val="19"/>
          <w:szCs w:val="22"/>
          <w:rtl/>
        </w:rPr>
        <w:t>ובר על תרחישים יומיומיים הכוללים שילוב מסוכן של מים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רצפות שעשויות להיות חלקות וכן ביצוע פעולות פיזיות מורכבות עבור אדם עם קשיים פיזיים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למרות זאת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בהחלט ניתן לבצע מהלכים אופרטיביים חכמים לשיפור</w:t>
      </w:r>
      <w:r>
        <w:rPr>
          <w:rFonts w:ascii="Arial" w:hAnsi="Arial" w:cs="Arial"/>
          <w:color w:val="222222"/>
          <w:sz w:val="19"/>
          <w:szCs w:val="22"/>
          <w:rtl/>
        </w:rPr>
        <w:t xml:space="preserve"> בטיחות באמבטיה ובמקלחת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כך למשל התקנת ידיות אחיזה בחדר הרחצה</w:t>
      </w:r>
      <w:r>
        <w:rPr>
          <w:rFonts w:ascii="Arial" w:hAnsi="Arial" w:cs="Arial"/>
          <w:color w:val="222222"/>
          <w:sz w:val="19"/>
          <w:szCs w:val="22"/>
          <w:rtl/>
        </w:rPr>
        <w:t xml:space="preserve"> והשירותים מספקים משענת נוחה וחשובה ומשפרות מהותית את נוחות השימוש ואת הבטיחות בשימוש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דוגמא נוספת היא כסאות ייעודיים ומיוחדים לרחצה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ספסלים לאמבטיה או מתקני שירותים מיוחדים המיועדים לשפר את הנגישות ואת הבטיחות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</w:p>
    <w:p w:rsidR="00BC26A1" w:rsidRDefault="002A6E96" w:rsidP="002A6E96">
      <w:pPr>
        <w:pStyle w:val="a0"/>
        <w:spacing w:before="57" w:after="197" w:line="36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22"/>
          <w:rtl/>
        </w:rPr>
        <w:t>עבור אנשים צעירים או שאינם בעלי מוגבלות פיז</w:t>
      </w:r>
      <w:r>
        <w:rPr>
          <w:rFonts w:ascii="Arial" w:hAnsi="Arial" w:cs="Arial"/>
          <w:color w:val="222222"/>
          <w:sz w:val="19"/>
          <w:szCs w:val="22"/>
          <w:rtl/>
        </w:rPr>
        <w:t>ית כלשהי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המקלחת היא עניין פעוט ודי טריוויאלי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 xml:space="preserve">אך עבור קשישים ובעלי מוגבלות בניידות מדובר על אזור </w:t>
      </w:r>
      <w:r>
        <w:rPr>
          <w:rFonts w:ascii="Arial" w:hAnsi="Arial" w:cs="Arial" w:hint="cs"/>
          <w:color w:val="222222"/>
          <w:sz w:val="19"/>
          <w:szCs w:val="22"/>
          <w:rtl/>
        </w:rPr>
        <w:t>מלא ב</w:t>
      </w:r>
      <w:r>
        <w:rPr>
          <w:rFonts w:ascii="Arial" w:hAnsi="Arial" w:cs="Arial"/>
          <w:color w:val="222222"/>
          <w:sz w:val="19"/>
          <w:szCs w:val="22"/>
          <w:rtl/>
        </w:rPr>
        <w:t>סכנות ואסונות באופן פוטנציאלי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בפארמה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שופס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שמים דגש על בטיחות באמבטיה ובמקלחת ומסייעים לכם באמצעות ידע מעשי מעולה ומוצרים מובילים לשפר את הבטיחות והשימושי</w:t>
      </w:r>
      <w:r>
        <w:rPr>
          <w:rFonts w:ascii="Arial" w:hAnsi="Arial" w:cs="Arial"/>
          <w:color w:val="222222"/>
          <w:sz w:val="19"/>
          <w:szCs w:val="22"/>
          <w:rtl/>
        </w:rPr>
        <w:t>ות – ממשטחים מונעי החלקה ועד מוצרים מורכבים ומיוחדים שבאמת יוצרים שינוי אדיר בנוחות השימוש ובבטיחות עבור קשישים ובעלי מוגבלויות – לשוק הפרטי והמוסדי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</w:p>
    <w:p w:rsidR="00BC26A1" w:rsidRDefault="002A6E96" w:rsidP="002A6E96">
      <w:pPr>
        <w:pStyle w:val="a0"/>
        <w:spacing w:before="57" w:after="197" w:line="360" w:lineRule="auto"/>
        <w:rPr>
          <w:rFonts w:hint="eastAsia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כסא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מקלחת או אמבטיה למשל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לא רק שהוא משפר בצורה ניכרת את הנושא הקריטי של  בטיחות באמבטיה אלא הוא מאפשר לא</w:t>
      </w:r>
      <w:r>
        <w:rPr>
          <w:rFonts w:ascii="Arial" w:hAnsi="Arial" w:cs="Arial"/>
          <w:color w:val="222222"/>
          <w:sz w:val="19"/>
          <w:szCs w:val="22"/>
          <w:rtl/>
        </w:rPr>
        <w:t>דם הקשיש להתקלח ולשמרו על היגיינה בכל יום ובצורה איכותית ומכובדת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ללא האופרציה הבעייתית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טכנית ונפשית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של רחצה על מיטת טיפול למשל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</w:p>
    <w:p w:rsidR="00BC26A1" w:rsidRDefault="002A6E96" w:rsidP="002A6E96">
      <w:pPr>
        <w:pStyle w:val="a0"/>
        <w:spacing w:before="57" w:after="197" w:line="360" w:lineRule="auto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9"/>
          <w:szCs w:val="22"/>
          <w:rtl/>
        </w:rPr>
        <w:t>פשטות ובטיחות בעת שימוש בשירותים</w:t>
      </w:r>
    </w:p>
    <w:p w:rsidR="00BC26A1" w:rsidRDefault="002A6E96" w:rsidP="002A6E96">
      <w:pPr>
        <w:pStyle w:val="a0"/>
        <w:spacing w:before="57" w:after="197" w:line="360" w:lineRule="auto"/>
        <w:rPr>
          <w:rFonts w:hint="eastAsia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22"/>
          <w:rtl/>
        </w:rPr>
        <w:t>עבור קשישים ובעלי מוגבלויות בניידות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המעבר לשירותים עשוי להיות קשה פיזית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כואב וכמובן מסוכן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בייחוד כאשר הם מבצעים את הפעולה לבדם וללא עזרת מטפל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זה לא בלתי נפוץ לראות אדם הסובל מקושי בניידות נופל ונפצע בעת ניסיון להשתמש בשירותים</w:t>
      </w:r>
      <w:r>
        <w:rPr>
          <w:rFonts w:ascii="Arial" w:hAnsi="Arial" w:cs="Arial" w:hint="cs"/>
          <w:color w:val="222222"/>
          <w:sz w:val="22"/>
          <w:szCs w:val="22"/>
          <w:rtl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22"/>
          <w:rtl/>
        </w:rPr>
        <w:t xml:space="preserve">– לכן החשיבות האדירה של </w:t>
      </w:r>
      <w:r>
        <w:rPr>
          <w:rFonts w:ascii="Arial" w:hAnsi="Arial" w:cs="Arial"/>
          <w:color w:val="222222"/>
          <w:sz w:val="19"/>
          <w:szCs w:val="22"/>
          <w:rtl/>
        </w:rPr>
        <w:t>הקפדה על  בטיחות באמבטיה ובשירותים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</w:p>
    <w:p w:rsidR="00BC26A1" w:rsidRDefault="002A6E96" w:rsidP="002A6E96">
      <w:pPr>
        <w:pStyle w:val="a0"/>
        <w:spacing w:before="57" w:after="197" w:line="360" w:lineRule="auto"/>
        <w:rPr>
          <w:rFonts w:hint="eastAsia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22"/>
          <w:rtl/>
        </w:rPr>
        <w:lastRenderedPageBreak/>
        <w:t>למרבה המזל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היום ישנם פתרונות חכמים ורבים לשיפור הבטיחות והשימושיות גם עבור שירותים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בדומה למוצרי בטיחות באמבטיה ובמקלחת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גם כאן ידיות אחיזה מספקות מענה מצוין לתמיכה בעת הישיבה והקימה מהשירותים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כסאות שירותים ייעודיים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הגבהות לשירותים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אסלות חכמות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מתקני שירותים ניידים וכיוצא באלו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מספקים מענה נוח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 </w:t>
      </w:r>
      <w:r>
        <w:rPr>
          <w:rFonts w:ascii="Arial" w:hAnsi="Arial" w:cs="Arial"/>
          <w:color w:val="222222"/>
          <w:sz w:val="19"/>
          <w:szCs w:val="22"/>
          <w:rtl/>
        </w:rPr>
        <w:t>שימושי וכמובן בטיחותי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לפעמים הגבהה פשוטה לאסלה או מעקה עזר יכולים לייצר שינוי של ממש עבור הקשיש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כאשר במקרים קשים יותר ישנם פתרונות כוללניים יותר ה</w:t>
      </w:r>
      <w:r>
        <w:rPr>
          <w:rFonts w:ascii="Arial" w:hAnsi="Arial" w:cs="Arial"/>
          <w:color w:val="222222"/>
          <w:sz w:val="22"/>
          <w:szCs w:val="22"/>
          <w:rtl/>
        </w:rPr>
        <w:t>"</w:t>
      </w:r>
      <w:r>
        <w:rPr>
          <w:rFonts w:ascii="Arial" w:hAnsi="Arial" w:cs="Arial"/>
          <w:color w:val="222222"/>
          <w:sz w:val="19"/>
          <w:szCs w:val="22"/>
          <w:rtl/>
        </w:rPr>
        <w:t>מתלבשים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" </w:t>
      </w:r>
      <w:r>
        <w:rPr>
          <w:rFonts w:ascii="Arial" w:hAnsi="Arial" w:cs="Arial"/>
          <w:color w:val="222222"/>
          <w:sz w:val="19"/>
          <w:szCs w:val="22"/>
          <w:rtl/>
        </w:rPr>
        <w:t>על תשתית השירותי</w:t>
      </w:r>
      <w:r>
        <w:rPr>
          <w:rFonts w:ascii="Arial" w:hAnsi="Arial" w:cs="Arial"/>
          <w:color w:val="222222"/>
          <w:sz w:val="19"/>
          <w:szCs w:val="22"/>
          <w:rtl/>
        </w:rPr>
        <w:t>ם הקיימת ועדיין מאפשרים שימושיות עצמאית ובטיחות</w:t>
      </w:r>
      <w:r>
        <w:rPr>
          <w:rFonts w:ascii="Arial" w:hAnsi="Arial" w:cs="Arial"/>
          <w:color w:val="222222"/>
          <w:sz w:val="22"/>
          <w:szCs w:val="22"/>
          <w:rtl/>
        </w:rPr>
        <w:t>.</w:t>
      </w:r>
    </w:p>
    <w:p w:rsidR="00BC26A1" w:rsidRDefault="002A6E96" w:rsidP="002A6E96">
      <w:pPr>
        <w:pStyle w:val="a0"/>
        <w:spacing w:before="57" w:after="197" w:line="360" w:lineRule="auto"/>
        <w:rPr>
          <w:rFonts w:hint="eastAsia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9"/>
          <w:szCs w:val="22"/>
          <w:rtl/>
        </w:rPr>
        <w:t>בחירת הפתרונות הנכונים של בטיחות באמבטיה ובשירותים</w:t>
      </w:r>
    </w:p>
    <w:p w:rsidR="00BC26A1" w:rsidRDefault="002A6E96" w:rsidP="002A6E96">
      <w:pPr>
        <w:pStyle w:val="a0"/>
        <w:spacing w:before="57" w:after="197" w:line="360" w:lineRule="auto"/>
        <w:rPr>
          <w:rFonts w:hint="eastAsia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22"/>
          <w:rtl/>
        </w:rPr>
        <w:t>כאמור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פארמה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22"/>
          <w:rtl/>
        </w:rPr>
        <w:t>שופס</w:t>
      </w:r>
      <w:proofErr w:type="spellEnd"/>
      <w:r>
        <w:rPr>
          <w:rFonts w:ascii="Arial" w:hAnsi="Arial" w:cs="Arial"/>
          <w:color w:val="222222"/>
          <w:sz w:val="19"/>
          <w:szCs w:val="22"/>
          <w:rtl/>
        </w:rPr>
        <w:t xml:space="preserve"> מציעה מגוון רחב של פתרונות ואביזרי  בטיחות באמבטיה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במקלחת ובשירותים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מוצרים איכותיים וחכמים המיועדים להתאים לצרכי הטיפול הרב גוניים של קש</w:t>
      </w:r>
      <w:r>
        <w:rPr>
          <w:rFonts w:ascii="Arial" w:hAnsi="Arial" w:cs="Arial"/>
          <w:color w:val="222222"/>
          <w:sz w:val="19"/>
          <w:szCs w:val="22"/>
          <w:rtl/>
        </w:rPr>
        <w:t>ישים ובעלי מוגבלות בניידות וכמו כן לספק מענה בלתי מתפשר להיבטי בטיחות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שימושיות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שמירה על עצמאות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היגיינה ועמידות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כל המוצרים מתוכננים לעמוד בעומסים גבוהים של שימוש ומשקל המטופל ומיוצרים מחומרים קלים לניקוי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  <w:r>
        <w:rPr>
          <w:rFonts w:ascii="Arial" w:hAnsi="Arial" w:cs="Arial"/>
          <w:color w:val="222222"/>
          <w:sz w:val="19"/>
          <w:szCs w:val="22"/>
          <w:rtl/>
        </w:rPr>
        <w:t>כאשר אתם ניצבים בפני בחירת פתרונות  בטיחות באמבט</w:t>
      </w:r>
      <w:r>
        <w:rPr>
          <w:rFonts w:ascii="Arial" w:hAnsi="Arial" w:cs="Arial"/>
          <w:color w:val="222222"/>
          <w:sz w:val="19"/>
          <w:szCs w:val="22"/>
          <w:rtl/>
        </w:rPr>
        <w:t>יה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חשוב להקפיד על נושאים אלו לטובת הבטיחות והבריאות של יקירכם או האנשים המטופלים על ידכם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, </w:t>
      </w:r>
      <w:r>
        <w:rPr>
          <w:rFonts w:ascii="Arial" w:hAnsi="Arial" w:cs="Arial"/>
          <w:color w:val="222222"/>
          <w:sz w:val="19"/>
          <w:szCs w:val="22"/>
          <w:rtl/>
        </w:rPr>
        <w:t>כמו גם לטובת נוחות שימוש ועמידות לאורך זמן</w:t>
      </w:r>
      <w:r>
        <w:rPr>
          <w:rFonts w:ascii="Arial" w:hAnsi="Arial" w:cs="Arial"/>
          <w:color w:val="222222"/>
          <w:sz w:val="22"/>
          <w:szCs w:val="22"/>
          <w:rtl/>
        </w:rPr>
        <w:t xml:space="preserve">. </w:t>
      </w:r>
    </w:p>
    <w:p w:rsidR="00BC26A1" w:rsidRDefault="002A6E96" w:rsidP="002A6E96">
      <w:pPr>
        <w:pStyle w:val="a0"/>
        <w:spacing w:before="57" w:after="197" w:line="360" w:lineRule="auto"/>
        <w:rPr>
          <w:rFonts w:hint="eastAsia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9"/>
          <w:szCs w:val="22"/>
          <w:rtl/>
        </w:rPr>
        <w:t>מחפשים את הטוב והמגוון ביותר במוצרי בטיחות באמבטיה ובשירותים</w:t>
      </w:r>
      <w:r>
        <w:rPr>
          <w:rFonts w:ascii="Arial" w:hAnsi="Arial" w:cs="Arial"/>
          <w:b/>
          <w:bCs/>
          <w:color w:val="222222"/>
          <w:sz w:val="22"/>
          <w:szCs w:val="22"/>
          <w:rtl/>
        </w:rPr>
        <w:t xml:space="preserve">?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22"/>
          <w:rtl/>
        </w:rPr>
        <w:t>לפארמה</w:t>
      </w:r>
      <w:proofErr w:type="spellEnd"/>
      <w:r>
        <w:rPr>
          <w:rFonts w:ascii="Arial" w:hAnsi="Arial" w:cs="Arial"/>
          <w:b/>
          <w:bCs/>
          <w:color w:val="222222"/>
          <w:sz w:val="19"/>
          <w:szCs w:val="22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22"/>
          <w:rtl/>
        </w:rPr>
        <w:t>שופס</w:t>
      </w:r>
      <w:proofErr w:type="spellEnd"/>
      <w:r>
        <w:rPr>
          <w:rFonts w:ascii="Arial" w:hAnsi="Arial" w:cs="Arial"/>
          <w:b/>
          <w:bCs/>
          <w:color w:val="222222"/>
          <w:sz w:val="19"/>
          <w:szCs w:val="22"/>
          <w:rtl/>
        </w:rPr>
        <w:t xml:space="preserve"> קטלוג מקיף ומקצועי</w:t>
      </w:r>
      <w:r>
        <w:rPr>
          <w:rFonts w:ascii="Arial" w:hAnsi="Arial" w:cs="Arial"/>
          <w:b/>
          <w:bCs/>
          <w:color w:val="222222"/>
          <w:sz w:val="22"/>
          <w:szCs w:val="22"/>
          <w:rtl/>
        </w:rPr>
        <w:t xml:space="preserve">! </w:t>
      </w:r>
      <w:r>
        <w:rPr>
          <w:rFonts w:ascii="Arial" w:hAnsi="Arial" w:cs="Arial"/>
          <w:b/>
          <w:bCs/>
          <w:color w:val="222222"/>
          <w:sz w:val="19"/>
          <w:szCs w:val="22"/>
          <w:rtl/>
        </w:rPr>
        <w:t>צרו קשר היום לייעוץ מקצועי</w:t>
      </w:r>
      <w:r>
        <w:rPr>
          <w:rFonts w:ascii="Arial" w:hAnsi="Arial" w:cs="Arial"/>
          <w:b/>
          <w:bCs/>
          <w:color w:val="222222"/>
          <w:sz w:val="19"/>
          <w:szCs w:val="22"/>
          <w:rtl/>
        </w:rPr>
        <w:t xml:space="preserve"> ובחירת הפתרונות הנכונים עבורכם</w:t>
      </w:r>
      <w:r>
        <w:rPr>
          <w:rFonts w:ascii="Arial" w:hAnsi="Arial" w:cs="Arial"/>
          <w:b/>
          <w:bCs/>
          <w:color w:val="222222"/>
          <w:sz w:val="22"/>
          <w:szCs w:val="22"/>
          <w:rtl/>
        </w:rPr>
        <w:t>.</w:t>
      </w:r>
    </w:p>
    <w:p w:rsidR="00BC26A1" w:rsidRDefault="00BC26A1" w:rsidP="002A6E96">
      <w:pPr>
        <w:pStyle w:val="a0"/>
        <w:spacing w:before="57" w:after="197" w:line="360" w:lineRule="auto"/>
        <w:rPr>
          <w:rFonts w:ascii="Arial" w:hAnsi="Arial" w:cs="Arial"/>
          <w:color w:val="222222"/>
          <w:sz w:val="22"/>
          <w:szCs w:val="22"/>
        </w:rPr>
      </w:pPr>
    </w:p>
    <w:sectPr w:rsidR="00BC26A1">
      <w:pgSz w:w="11906" w:h="16838"/>
      <w:pgMar w:top="1134" w:right="1134" w:bottom="1134" w:left="1134" w:header="0" w:footer="0" w:gutter="0"/>
      <w:cols w:space="720"/>
      <w:formProt w:val="0"/>
      <w:bidi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 CLM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B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achlieli CL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D174C"/>
    <w:multiLevelType w:val="multilevel"/>
    <w:tmpl w:val="F13E82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C26A1"/>
    <w:rsid w:val="002A6E96"/>
    <w:rsid w:val="00B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851F"/>
  <w15:docId w15:val="{18C42261-CB74-4651-8D17-1F689D43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David CLM"/>
        <w:kern w:val="2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Nachlieli CLM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630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Content</cp:lastModifiedBy>
  <cp:revision>9</cp:revision>
  <dcterms:created xsi:type="dcterms:W3CDTF">2018-06-11T11:30:00Z</dcterms:created>
  <dcterms:modified xsi:type="dcterms:W3CDTF">2018-06-11T11:30:00Z</dcterms:modified>
  <dc:language>he-IL</dc:language>
</cp:coreProperties>
</file>